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40" w:after="80"/>
      </w:pPr>
      <w:r>
        <w:rPr>
          <w:rFonts w:ascii="Calibri" w:hAnsi="Calibri"/>
          <w:b/>
          <w:sz w:val="26"/>
        </w:rPr>
        <w:t>VOLLMACHT</w:t>
      </w:r>
    </w:p>
    <w:p/>
    <w:p>
      <w:r>
        <w:rPr>
          <w:rFonts w:ascii="Calibri" w:hAnsi="Calibri"/>
          <w:b w:val="0"/>
          <w:sz w:val="22"/>
        </w:rPr>
        <w:t>Hiermit erteile ich,</w:t>
      </w:r>
    </w:p>
    <w:p/>
    <w:p>
      <w:r>
        <w:rPr>
          <w:rFonts w:ascii="Calibri" w:hAnsi="Calibri"/>
          <w:b w:val="0"/>
          <w:sz w:val="22"/>
        </w:rPr>
        <w:t>Lena Vogt</w:t>
        <w:br/>
        <w:t>Erkstraße 48</w:t>
        <w:br/>
        <w:t>12043 Berlin</w:t>
        <w:br/>
        <w:t>geb. 12.09.1993</w:t>
        <w:br/>
        <w:t>-- nachfolgend Vollmachtgeberin --</w:t>
      </w:r>
    </w:p>
    <w:p/>
    <w:p>
      <w:r>
        <w:rPr>
          <w:rFonts w:ascii="Calibri" w:hAnsi="Calibri"/>
          <w:b w:val="0"/>
          <w:sz w:val="22"/>
        </w:rPr>
        <w:t>der Rechtsanwaltskanzlei</w:t>
      </w:r>
    </w:p>
    <w:p>
      <w:r>
        <w:rPr>
          <w:rFonts w:ascii="Calibri" w:hAnsi="Calibri"/>
          <w:b w:val="0"/>
          <w:sz w:val="22"/>
        </w:rPr>
        <w:t>Kanzlei Dressel &amp; Partner, Rechtsanwältin Hanna Dressel</w:t>
        <w:br/>
        <w:t>Mehringdamm 74, 10961 Berlin</w:t>
        <w:br/>
        <w:t>-- nachfolgend Bevollmächtigte --</w:t>
      </w:r>
    </w:p>
    <w:p/>
    <w:p>
      <w:r>
        <w:rPr>
          <w:rFonts w:ascii="Calibri" w:hAnsi="Calibri"/>
          <w:b w:val="0"/>
          <w:sz w:val="22"/>
        </w:rPr>
        <w:t>Vollmacht zur umfassenden rechtlichen Vertretung in der Angelegenheit:</w:t>
        <w:br/>
        <w:br/>
        <w:t>Befristungskontrollklage gegen Stadtwerke Neukölln GmbH</w:t>
        <w:br/>
        <w:t>wegen: Feststellung des Fortbestands des Arbeitsverhältnisses (§§ 14, 16, 17 TzBfG)</w:t>
        <w:br/>
        <w:t>Az.: VGT/2026/0309-ARB</w:t>
      </w:r>
    </w:p>
    <w:p/>
    <w:p>
      <w:r>
        <w:rPr>
          <w:rFonts w:ascii="Calibri" w:hAnsi="Calibri"/>
          <w:b/>
          <w:sz w:val="22"/>
        </w:rPr>
        <w:t>Die Vollmacht umfasst insbesondere:</w:t>
      </w:r>
    </w:p>
    <w:p>
      <w:r>
        <w:rPr>
          <w:rFonts w:ascii="Calibri" w:hAnsi="Calibri"/>
          <w:b w:val="0"/>
          <w:sz w:val="22"/>
        </w:rPr>
        <w:t>1. Außergerichtliche Vertretung, Korrespondenz mit dem Arbeitgeber und dessen Bevollmächtigten;</w:t>
        <w:br/>
        <w:t>2. Einreichung von Klagen, Anträgen, Rechtsmitteln und sonstigen Prozesshandlungen vor dem Arbeitsgericht Berlin sowie allen weiteren zuständigen Gerichten;</w:t>
        <w:br/>
        <w:t>3. Entgegennahme von Zustellungen und gerichtlichen Mitteilungen;</w:t>
        <w:br/>
        <w:t>4. Abschluss von Vergleichen, Rücknahme von Klagen sowie sonstige Prozesshandlungen, die die Bevollmächtigte nach eigenem Ermessen für sachdienlich hält;</w:t>
        <w:br/>
        <w:t>5. Erteilung von Untervollmachten;</w:t>
        <w:br/>
        <w:t>6. Vertretung in etwaigen Vollstreckungsverfahren.</w:t>
        <w:br/>
        <w:br/>
        <w:t>Die Vollmacht erstreckt sich auf alle Instanzen.</w:t>
      </w:r>
    </w:p>
    <w:p/>
    <w:p/>
    <w:p>
      <w:r>
        <w:rPr>
          <w:rFonts w:ascii="Calibri" w:hAnsi="Calibri"/>
          <w:b w:val="0"/>
          <w:sz w:val="22"/>
        </w:rPr>
        <w:t>Berlin, den 09. März 2026</w:t>
      </w:r>
    </w:p>
    <w:p/>
    <w:p/>
    <w:p>
      <w:r>
        <w:rPr>
          <w:rFonts w:ascii="Calibri" w:hAnsi="Calibri"/>
          <w:b w:val="0"/>
          <w:sz w:val="22"/>
        </w:rPr>
        <w:t>_______________________________</w:t>
        <w:br/>
        <w:t>Lena Vogt</w:t>
        <w:br/>
        <w:t>(Unterschrift Vollmachtgeberin)</w:t>
      </w:r>
    </w:p>
    <w:p/>
    <w:p>
      <w:r>
        <w:rPr>
          <w:rFonts w:ascii="Calibri" w:hAnsi="Calibri"/>
          <w:b w:val="0"/>
          <w:sz w:val="22"/>
        </w:rPr>
        <w:t>[Kanzleivermerk: Original liegt bei. Unterschrift heute im Erstgespräch geleistet. Personalausweis kurz vorgelegt (nicht kopiert). Termin: 09.03.2026 14:30 Uhr.]</w:t>
      </w:r>
    </w:p>
    <w:sectPr w:rsidR="00FC693F" w:rsidRPr="0006063C" w:rsidSect="00034616">
      <w:headerReference w:type="default" r:id="rId9"/>
      <w:pgSz w:w="12240" w:h="15840"/>
      <w:pgMar w:top="1417" w:right="1417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Calibri" w:hAnsi="Calibri"/>
        <w:color w:val="606060"/>
        <w:sz w:val="18"/>
      </w:rPr>
      <w:t>Az.: VGT/2026/0309-ARB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