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Roosendaal Birkenhainer Partners mbB</w:t>
      </w:r>
    </w:p>
    <w:p>
      <w:r>
        <w:rPr>
          <w:sz w:val="20"/>
        </w:rPr>
        <w:t>Kurfuerstendamm 184 | 10707 Berlin</w:t>
        <w:br/>
        <w:t>Telefon: +49 30 8855 4100 | Fax: +49 30 8855 4199</w:t>
        <w:br/>
        <w:t>kanzlei@roosendaal-birkenhainer.de</w:t>
      </w:r>
    </w:p>
    <w:p/>
    <w:p>
      <w:r>
        <w:t>Bundeskartellamt</w:t>
        <w:br/>
        <w:t>Referat B 8 — Fusionskontrolle Energie</w:t>
        <w:br/>
        <w:t>Kaiser-Friedrich-Strasse 16</w:t>
        <w:br/>
        <w:t>53113 Bonn</w:t>
      </w:r>
    </w:p>
    <w:p/>
    <w:p>
      <w:r>
        <w:rPr>
          <w:sz w:val="22"/>
        </w:rPr>
        <w:t>Berlin, 5. August 2026</w:t>
      </w:r>
    </w:p>
    <w:p/>
    <w:p>
      <w:r>
        <w:rPr>
          <w:i/>
          <w:sz w:val="20"/>
        </w:rPr>
        <w:t>Unser Zeichen: MR-2026-DR-0717 | Ihr Zeichen: B 8-188/26</w:t>
      </w:r>
    </w:p>
    <w:p/>
    <w:p>
      <w:r>
        <w:rPr>
          <w:b/>
          <w:sz w:val="24"/>
        </w:rPr>
        <w:t>Anmeldung eines Zusammenschlussvorhabens nach § 39 GWB — Erwerb der Volkenrath Solar Eppendorf GmbH durch Steinheim Capital Partners GmbH &amp; Co. KG</w:t>
      </w:r>
    </w:p>
    <w:p/>
    <w:p>
      <w:r>
        <w:t>Sehr geehrte Damen und Herren,</w:t>
      </w:r>
    </w:p>
    <w:p/>
    <w:p>
      <w:r>
        <w:t>in Vertretung unserer Mandantin, der Volkenrath Energie SE, Berlin (nachfolgend: Veraeusserin), zeigen wir die Anmeldung des im Betreff bezeichneten Zusammenschlussvorhabens nach § 39 Abs. 1 GWB an.</w:t>
      </w:r>
    </w:p>
    <w:p>
      <w:pPr>
        <w:pStyle w:val="Heading2"/>
      </w:pPr>
      <w:r>
        <w:t>I.  Beteiligte Unternehmen</w:t>
      </w:r>
    </w:p>
    <w:p>
      <w:r>
        <w:t>Als am Zusammenschluss beteiligte Unternehmen gemaess § 37 Abs. 1 Nr. 2 GWB werden angemeldet:</w:t>
        <w:br/>
        <w:br/>
        <w:t>a) Steinheim Capital Partners GmbH &amp; Co. KG (Erwerber), Frankfurt am Main, HRA 44 721 Amtsgericht Frankfurt.</w:t>
        <w:br/>
        <w:br/>
        <w:t>b) Volkenrath Energie SE (Veraeusserin), Berlin, HRB 88 412 B Amtsgericht Berlin-Charlottenburg.</w:t>
        <w:br/>
        <w:br/>
        <w:t>c) Volkenrath Solar Eppendorf GmbH (Zielgesellschaft), Berlin, HRB 72 341 B.</w:t>
      </w:r>
    </w:p>
    <w:p>
      <w:pPr>
        <w:pStyle w:val="Heading2"/>
      </w:pPr>
      <w:r>
        <w:t>II.  Art des Zusammenschlusses</w:t>
      </w:r>
    </w:p>
    <w:p>
      <w:r>
        <w:t>Erwerb von 100% der Anteile an der Volkenrath Solar Eppendorf GmbH durch Steinheim Capital Partners GmbH &amp; Co. KG (Anteilserwerb gemaess § 37 Abs. 1 Nr. 2 GWB). Die Anmeldeschwellen nach § 35 GWB sind erfuellt (kombinierter Weltumsatz &gt; EUR 500 Mio.; inlaendischer Umsatz beide Beteiligten &gt; EUR 25 Mio. bzw. EUR 5 Mio.).</w:t>
      </w:r>
    </w:p>
    <w:p>
      <w:pPr>
        <w:pStyle w:val="Heading2"/>
      </w:pPr>
      <w:r>
        <w:t>III.  Betroffene Maerkte</w:t>
      </w:r>
    </w:p>
    <w:p>
      <w:r>
        <w:t>Stromerzeugung aus erneuerbaren Energien (Solarenergie) in Deutschland; Grosshandel Strom (EEG-Einspeiseverguetung); Infrastrukturdienstleistungen. Der Marktanteil der Zielgesellschaft liegt unter 1% der installierten Solarleistung in Deutschland. Wir gehen davon aus, dass die Transaktion keine wettbewerblichen Bedenken aufwirft und in Phase I freigegeben werden kann.</w:t>
      </w:r>
    </w:p>
    <w:p>
      <w:pPr>
        <w:pStyle w:val="Heading2"/>
      </w:pPr>
      <w:r>
        <w:t>IV.  Bitte</w:t>
      </w:r>
    </w:p>
    <w:p>
      <w:r>
        <w:t>Wir bitten das Bundeskartellamt, den Eingang dieser Anmeldung zu bestaetigen und die Pruefungsfrist nach § 40 Abs. 1 GWB (einen Monat) in Gang zu setzen. Das ausgefuellte Anmeldeformular sowie die erforderlichen Unterlagen sind als Anlagen beigefuegt.</w:t>
      </w:r>
    </w:p>
    <w:p/>
    <w:p>
      <w:r>
        <w:t>Mit freundlichen Gruessen</w:t>
      </w:r>
    </w:p>
    <w:p/>
    <w:p>
      <w:r>
        <w:t>Dr. Henrik Roosendaal</w:t>
        <w:br/>
        <w:t>Rechtsanwalt</w:t>
        <w:br/>
        <w:t>Roosendaal Birkenhainer Partners mbB</w:t>
      </w:r>
    </w:p>
    <w:p>
      <w:pPr>
        <w:pStyle w:val="Heading2"/>
      </w:pPr>
      <w:r>
        <w:t>Anlagen</w:t>
      </w:r>
    </w:p>
    <w:p>
      <w:pPr>
        <w:pStyle w:val="ListBullet"/>
      </w:pPr>
      <w:r>
        <w:t>Anlage 1: Ausgefuelltes BKartA-Anmeldeformular (15 Seiten)</w:t>
      </w:r>
    </w:p>
    <w:p>
      <w:pPr>
        <w:pStyle w:val="ListBullet"/>
      </w:pPr>
      <w:r>
        <w:t>Anlage 2: Jahresabschluesse Volkenrath Energie SE 2023/2024 (Kurzfassung)</w:t>
      </w:r>
    </w:p>
    <w:p>
      <w:pPr>
        <w:pStyle w:val="ListBullet"/>
      </w:pPr>
      <w:r>
        <w:t>Anlage 3: Jahresabschluesse Steinheim Capital Partners Gruppe 2023/2024</w:t>
      </w:r>
    </w:p>
    <w:p>
      <w:pPr>
        <w:pStyle w:val="ListBullet"/>
      </w:pPr>
      <w:r>
        <w:t>Anlage 4: Beschreibung Markt Photovoltaik Deutschland</w:t>
      </w:r>
    </w:p>
    <w:p>
      <w:pPr>
        <w:pStyle w:val="ListBullet"/>
      </w:pPr>
      <w:r>
        <w:t>Anlage 5: Vollmacht Roosendaal Birkenhainer Partners mbB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