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20"/>
        <w:jc w:val="center"/>
      </w:pPr>
      <w:r>
        <w:rPr>
          <w:b/>
          <w:bCs/>
        </w:rPr>
        <w:t xml:space="preserve">18-MONATS-EXAMENSVORBEREITUNGSPLAN</w:t>
      </w:r>
    </w:p>
    <w:p>
      <w:pPr>
        <w:spacing w:after="400"/>
        <w:jc w:val="center"/>
      </w:pPr>
      <w:r>
        <w:rPr>
          <w:i/>
          <w:iCs/>
        </w:rPr>
        <w:t xml:space="preserve">Annika Roosendaal-Tinnefeld — 1. Staatsexamen Bonn, Frühjahr 2027</w:t>
      </w:r>
    </w:p>
    <w:p>
      <w:pPr>
        <w:pStyle w:val="Heading1"/>
        <w:spacing w:after="120" w:before="240"/>
      </w:pPr>
      <w:r>
        <w:t xml:space="preserve">1. Überblick: Vorbereitungsphasen</w:t>
      </w:r>
    </w:p>
    <w:p>
      <w:pPr>
        <w:spacing w:after="120"/>
      </w:pPr>
      <w:r>
        <w:t xml:space="preserve">Die Vorbereitung gliedert sich in sechs Phasen von September 2025 bis Februar 2027.</w:t>
      </w:r>
    </w:p>
    <w:p>
      <w:pPr>
        <w:pStyle w:val="Heading2"/>
        <w:spacing w:after="120" w:before="240"/>
      </w:pPr>
      <w:r>
        <w:t xml:space="preserve">Phase 1: Grundlagenwiederholung (September – Dezember 2025)</w:t>
      </w:r>
    </w:p>
    <w:p>
      <w:pPr>
        <w:spacing w:after="120"/>
      </w:pPr>
      <w:r>
        <w:t xml:space="preserve">Systematische Wiederholung aller Pflichtfächer im Wechsel. Beginn Repetitorium Alpmann Schmidt Bonn (Oktober 2025). Wöchentliches Klausurentraining, eine Probeklausur pro Monat.</w:t>
      </w:r>
    </w:p>
    <w:p>
      <w:pPr>
        <w:spacing w:after="120"/>
      </w:pPr>
      <w:r>
        <w:t xml:space="preserve">Stundenziel: ca. 35 Stunden/Woche (exkl. Repetitorium).</w:t>
      </w:r>
    </w:p>
    <w:p>
      <w:pPr>
        <w:pStyle w:val="Heading2"/>
        <w:spacing w:after="120" w:before="240"/>
      </w:pPr>
      <w:r>
        <w:t xml:space="preserve">Phase 2: Vertiefung und Klausurentraining (Januar – Juni 2026)</w:t>
      </w:r>
    </w:p>
    <w:p>
      <w:pPr>
        <w:spacing w:after="120"/>
      </w:pPr>
      <w:r>
        <w:t xml:space="preserve">Intensive Klausurenphase: mind. 2 Klausuren pro Woche. Schwerpunkthausarbeit IPR (Einreichung Februar 2026). Analyse und Korrektur der Probeklausuren mit Mentorin Dr. Dueck.</w:t>
      </w:r>
    </w:p>
    <w:p>
      <w:pPr>
        <w:spacing w:after="120"/>
      </w:pPr>
      <w:r>
        <w:t xml:space="preserve">Stundenziel: ca. 40 Stunden/Woche.</w:t>
      </w:r>
    </w:p>
    <w:p>
      <w:pPr>
        <w:spacing w:after="120"/>
      </w:pPr>
      <w:r>
        <w:t xml:space="preserve">Hinweis: Krankheitsbedingte Unterbrechung März–April 2026 (Pfeiffersches Drüsenfieber); Plan wurde angepasst.</w:t>
      </w:r>
    </w:p>
    <w:p>
      <w:pPr>
        <w:pStyle w:val="Heading2"/>
        <w:spacing w:after="120" w:before="240"/>
      </w:pPr>
      <w:r>
        <w:t xml:space="preserve">Phase 3: Konsolidierung (Juli – Oktober 2026)</w:t>
      </w:r>
    </w:p>
    <w:p>
      <w:pPr>
        <w:spacing w:after="120"/>
      </w:pPr>
      <w:r>
        <w:t xml:space="preserve">Schließen der Lücken in FamR/ErbR und StR BT. Erste vollständige Examenssimulation (5h, September 2026). Systematische Schemata-Wiederholung täglich 30 Minuten.</w:t>
      </w:r>
    </w:p>
    <w:p>
      <w:pPr>
        <w:pStyle w:val="Heading2"/>
        <w:spacing w:after="120" w:before="240"/>
      </w:pPr>
      <w:r>
        <w:t xml:space="preserve">Phase 4: Examensklausuren (November 2026 – Januar 2027)</w:t>
      </w:r>
    </w:p>
    <w:p>
      <w:pPr>
        <w:spacing w:after="120"/>
      </w:pPr>
      <w:r>
        <w:t xml:space="preserve">Examensnahe Übungsklausuren (Alpmann Schmidt November 2026). Weihnachtspause 3 Tage. Letzte Klausurenphase Januar 2027.</w:t>
      </w:r>
    </w:p>
    <w:p>
      <w:pPr>
        <w:pStyle w:val="Heading2"/>
        <w:spacing w:after="120" w:before="240"/>
      </w:pPr>
      <w:r>
        <w:t xml:space="preserve">Phase 5: Letzte Vorbereitung (Februar 2027)</w:t>
      </w:r>
    </w:p>
    <w:p>
      <w:pPr>
        <w:spacing w:after="120"/>
      </w:pPr>
      <w:r>
        <w:t xml:space="preserve">Keine neuen Themen. Nur Schemata, Lernkarten, wichtige Entscheidungen. Hilfsmittel kontrollieren. Psychologische Stabilisierung.</w:t>
      </w:r>
    </w:p>
    <w:p>
      <w:pPr>
        <w:pStyle w:val="Heading1"/>
        <w:spacing w:after="120" w:before="240"/>
      </w:pPr>
      <w:r>
        <w:t xml:space="preserve">2. Tagesplan (Beispiel Wochentag)</w:t>
      </w:r>
    </w:p>
    <w:p>
      <w:pPr>
        <w:spacing w:after="120"/>
      </w:pPr>
      <w:r>
        <w:t xml:space="preserve">07:00 Uhr — Aufstehen, Frühstück, kurze Aktivierung (Spaziergang oder Sport).</w:t>
      </w:r>
    </w:p>
    <w:p>
      <w:pPr>
        <w:spacing w:after="120"/>
      </w:pPr>
      <w:r>
        <w:t xml:space="preserve">08:00–13:00 Uhr — Lernen: Schwerpunktfach des Tages (BGB, StR oder ÖR im Wechsel).</w:t>
      </w:r>
    </w:p>
    <w:p>
      <w:pPr>
        <w:spacing w:after="120"/>
      </w:pPr>
      <w:r>
        <w:t xml:space="preserve">13:00–14:00 Uhr — Mittagspause (kein Lernen).</w:t>
      </w:r>
    </w:p>
    <w:p>
      <w:pPr>
        <w:spacing w:after="120"/>
      </w:pPr>
      <w:r>
        <w:t xml:space="preserve">14:00–16:00 Uhr — Repetitorium Alpmann Schmidt Bonn (Präsenz, Montag/Mittwoch/Freitag) oder Eigenlernen.</w:t>
      </w:r>
    </w:p>
    <w:p>
      <w:pPr>
        <w:spacing w:after="120"/>
      </w:pPr>
      <w:r>
        <w:t xml:space="preserve">16:30–19:00 Uhr — Lerngruppe (dienstags/freitags) oder Eigenlernen.</w:t>
      </w:r>
    </w:p>
    <w:p>
      <w:pPr>
        <w:spacing w:after="120"/>
      </w:pPr>
      <w:r>
        <w:t xml:space="preserve">19:00–21:00 Uhr — Freizeit, Erholung, keine juristischen Inhalte.</w:t>
      </w:r>
    </w:p>
    <w:p>
      <w:pPr>
        <w:spacing w:after="120"/>
      </w:pPr>
      <w:r>
        <w:t xml:space="preserve">21:00–22:00 Uhr — Kurze Nachbereitung: Lernkarten, Schemata.</w:t>
      </w:r>
    </w:p>
    <w:p>
      <w:pPr>
        <w:pStyle w:val="Heading1"/>
        <w:spacing w:after="120" w:before="240"/>
      </w:pPr>
      <w:r>
        <w:t xml:space="preserve">3. Fächerrotation</w:t>
      </w:r>
    </w:p>
    <w:p>
      <w:pPr>
        <w:spacing w:after="120"/>
      </w:pPr>
      <w:r>
        <w:t xml:space="preserve">Montag: BGB (Schwerpunkt wechselnde Teilbereiche).</w:t>
      </w:r>
    </w:p>
    <w:p>
      <w:pPr>
        <w:spacing w:after="120"/>
      </w:pPr>
      <w:r>
        <w:t xml:space="preserve">Dienstag: Strafrecht (AT oder BT im Wechsel monatlich).</w:t>
      </w:r>
    </w:p>
    <w:p>
      <w:pPr>
        <w:spacing w:after="120"/>
      </w:pPr>
      <w:r>
        <w:t xml:space="preserve">Mittwoch: Öffentliches Recht (GG oder Verwaltungsrecht im Wechsel).</w:t>
      </w:r>
    </w:p>
    <w:p>
      <w:pPr>
        <w:spacing w:after="120"/>
      </w:pPr>
      <w:r>
        <w:t xml:space="preserve">Donnerstag: Wiederholung und Klausurentraining.</w:t>
      </w:r>
    </w:p>
    <w:p>
      <w:pPr>
        <w:spacing w:after="120"/>
      </w:pPr>
      <w:r>
        <w:t xml:space="preserve">Freitag: Repetitorium Alpmann Schmidt.</w:t>
      </w:r>
    </w:p>
    <w:p>
      <w:pPr>
        <w:spacing w:after="120"/>
      </w:pPr>
      <w:r>
        <w:t xml:space="preserve">Samstag: Vollständige Probeklausur (5h, 2× pro Monat).</w:t>
      </w:r>
    </w:p>
    <w:p>
      <w:pPr>
        <w:spacing w:after="120"/>
      </w:pPr>
      <w:r>
        <w:t xml:space="preserve">Sonntag: Pause oder IPR-Schwerpunkt-Lektüre.</w:t>
      </w:r>
    </w:p>
    <w:p>
      <w:pPr>
        <w:pStyle w:val="Heading1"/>
        <w:spacing w:after="120" w:before="240"/>
      </w:pPr>
      <w:r>
        <w:t xml:space="preserve">4. Meilensteine</w:t>
      </w:r>
    </w:p>
    <w:p>
      <w:pPr>
        <w:spacing w:after="120"/>
      </w:pPr>
      <w:r>
        <w:t xml:space="preserve">01.10.2025: Repetitorium Alpmann Schmidt gestartet.</w:t>
      </w:r>
    </w:p>
    <w:p>
      <w:pPr>
        <w:spacing w:after="120"/>
      </w:pPr>
      <w:r>
        <w:t xml:space="preserve">15.02.2026: IPR-Hausarbeit eingereicht; Note 11 Punkte.</w:t>
      </w:r>
    </w:p>
    <w:p>
      <w:pPr>
        <w:spacing w:after="120"/>
      </w:pPr>
      <w:r>
        <w:t xml:space="preserve">15.04.2026: Anmeldung JPA Köln eingereicht.</w:t>
      </w:r>
    </w:p>
    <w:p>
      <w:pPr>
        <w:spacing w:after="120"/>
      </w:pPr>
      <w:r>
        <w:t xml:space="preserve">22.04.2026: Zulassungsbescheid JPA.</w:t>
      </w:r>
    </w:p>
    <w:p>
      <w:pPr>
        <w:spacing w:after="120"/>
      </w:pPr>
      <w:r>
        <w:t xml:space="preserve">September 2026: Erste Examenssimulation.</w:t>
      </w:r>
    </w:p>
    <w:p>
      <w:pPr>
        <w:spacing w:after="120"/>
      </w:pPr>
      <w:r>
        <w:t xml:space="preserve">Februar/März 2027: Schriftliche Prüfung (6 Klausuren à 5h).</w:t>
      </w:r>
    </w:p>
    <w:p>
      <w:pPr>
        <w:pStyle w:val="Heading1"/>
        <w:spacing w:after="120" w:before="240"/>
      </w:pPr>
      <w:r>
        <w:t xml:space="preserve">5. Quellen</w:t>
      </w:r>
    </w:p>
    <w:p>
      <w:pPr>
        <w:spacing w:after="120"/>
      </w:pPr>
      <w:r>
        <w:t xml:space="preserve">JAG NRW: https://dejure.org/gesetze/JAG_NRW</w:t>
      </w:r>
    </w:p>
    <w:p>
      <w:pPr>
        <w:spacing w:after="120"/>
      </w:pPr>
      <w:r>
        <w:t xml:space="preserve">§ 9 JAG NRW (Nachteilsausgleich): https://dejure.org/gesetze/JAG_NRW/9.html</w:t>
      </w:r>
    </w:p>
    <w:p>
      <w:pPr>
        <w:spacing w:after="120"/>
      </w:pPr>
      <w:r>
        <w:t xml:space="preserve">Alpmann Schmidt Repetitorium: https://www.alpmann-schmidt.de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18-Monats-Examensvorbereitungsplan — Roosendaal-Tinnefeld</dc:title>
  <dc:creator>Perplexity Computer</dc:creator>
  <dc:description>Examensvorbereitungsplan Annika Roosendaal-Tinnefeld, Frühjahr 2027</dc:description>
  <cp:lastModifiedBy>Un-named</cp:lastModifiedBy>
  <cp:revision>1</cp:revision>
  <dcterms:created xsi:type="dcterms:W3CDTF">2026-05-30T19:03:39.486Z</dcterms:created>
  <dcterms:modified xsi:type="dcterms:W3CDTF">2026-05-30T19:03:39.486Z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