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Klotzkette Rechtsanwaltsgesellschaft mbH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Friedrichstraße 112 · 10117 Berlin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Tel.: 030 / 22 44 88-0 · steinkamp@klotzkette-recht.de</w:t>
      </w:r>
    </w:p>
    <w:p>
      <w:pPr>
        <w:spacing w:after="100"/>
      </w:pPr>
      <w:r>
        <w:t xml:space="preserve"/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An das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Amtsgericht Stuttgart — Nachlassgericht —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Abteilung 24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Hauffstraße 5, 70190 Stuttgart</w:t>
      </w:r>
    </w:p>
    <w:p>
      <w:pPr>
        <w:spacing w:after="100"/>
      </w:pPr>
      <w:r>
        <w:t xml:space="preserve"/>
      </w:r>
    </w:p>
    <w:p>
      <w:pPr>
        <w:spacing w:after="400"/>
        <w:jc w:val="right"/>
      </w:pPr>
      <w:r>
        <w:rPr>
          <w:rFonts w:ascii="Calibri" w:cs="Calibri" w:eastAsia="Calibri" w:hAnsi="Calibri"/>
          <w:i/>
          <w:iCs/>
          <w:sz w:val="22"/>
          <w:szCs w:val="22"/>
        </w:rPr>
        <w:t xml:space="preserve">Berlin, 30. Mai 2025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Antrag auf Erteilung eines gemeinschaftlichen Erbscheins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Az. Nachlassgericht: 24 VI 213/25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Unsere Az.: KlKette 025/0422-ERB-EDE</w:t>
      </w:r>
    </w:p>
    <w:p>
      <w:pPr>
        <w:spacing w:after="100"/>
      </w:pPr>
      <w:r>
        <w:t xml:space="preserve"/>
      </w:r>
    </w:p>
    <w:p>
      <w:pPr>
        <w:spacing w:after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Antragstellerin: Dr. Henrike Edelmann, Bodenseering 7, 78462 Konstanz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vertreten durch: RAin Sabine Steinkamp, Klotzkette Rechtsanwaltsgesellschaft mbH</w:t>
      </w:r>
    </w:p>
    <w:p>
      <w:pPr>
        <w:spacing w:after="100"/>
      </w:pPr>
      <w:r>
        <w:t xml:space="preserve"/>
      </w:r>
    </w:p>
    <w:p>
      <w:pPr>
        <w:spacing w:after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Erblasser: Prof. Dr. Reinhard Edelmann, geb. 03.02.1947, verst. 12.03.2025, zuletzt wohnhaft Sonnenbergstraße 38a, 70195 Stuttgart.</w:t>
      </w:r>
    </w:p>
    <w:p>
      <w:pPr>
        <w:spacing w:after="100"/>
      </w:pPr>
      <w:r>
        <w:t xml:space="preserve"/>
      </w:r>
    </w:p>
    <w:p>
      <w:pPr>
        <w:pStyle w:val="Heading2"/>
        <w:spacing w:after="120" w:before="300"/>
      </w:pPr>
      <w:r>
        <w:t xml:space="preserve">I. Antrag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Die Antragstellerin beantragt die Erteilung eines gemeinschaftlichen Erbscheins, der ausweist:</w:t>
      </w:r>
    </w:p>
    <w:p>
      <w:pPr>
        <w:spacing w:after="10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shd w:fill="D4D1CA"/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Nr.</w:t>
            </w:r>
          </w:p>
        </w:tc>
        <w:tc>
          <w:tcPr>
            <w:shd w:fill="D4D1CA"/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Erbe</w:t>
            </w:r>
          </w:p>
        </w:tc>
        <w:tc>
          <w:tcPr>
            <w:shd w:fill="D4D1CA"/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Geburtsdatum</w:t>
            </w:r>
          </w:p>
        </w:tc>
        <w:tc>
          <w:tcPr>
            <w:shd w:fill="D4D1CA"/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Wohnort</w:t>
            </w:r>
          </w:p>
        </w:tc>
        <w:tc>
          <w:tcPr>
            <w:shd w:fill="D4D1CA"/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Erbquote</w:t>
            </w:r>
          </w:p>
        </w:tc>
      </w:tr>
      <w:tr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1.</w:t>
            </w:r>
          </w:p>
        </w:tc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Marlies Edelmann-Praun</w:t>
            </w:r>
          </w:p>
        </w:tc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09.03.1964</w:t>
            </w:r>
          </w:p>
        </w:tc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Stuttgart</w:t>
            </w:r>
          </w:p>
        </w:tc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1/3</w:t>
            </w:r>
          </w:p>
        </w:tc>
      </w:tr>
      <w:tr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2.</w:t>
            </w:r>
          </w:p>
        </w:tc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Dr. Henrike Edelmann</w:t>
            </w:r>
          </w:p>
        </w:tc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17.09.1973</w:t>
            </w:r>
          </w:p>
        </w:tc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Konstanz</w:t>
            </w:r>
          </w:p>
        </w:tc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1/3</w:t>
            </w:r>
          </w:p>
        </w:tc>
      </w:tr>
      <w:tr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3.</w:t>
            </w:r>
          </w:p>
        </w:tc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Marie-Theres Edelmann-Berlepsch</w:t>
            </w:r>
          </w:p>
        </w:tc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11.02.1984</w:t>
            </w:r>
          </w:p>
        </w:tc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Hamburg</w:t>
            </w:r>
          </w:p>
        </w:tc>
        <w:tc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1/3</w:t>
            </w:r>
          </w:p>
        </w:tc>
      </w:tr>
    </w:tbl>
    <w:p>
      <w:pPr>
        <w:spacing w:after="100"/>
      </w:pPr>
      <w:r>
        <w:t xml:space="preserve"/>
      </w:r>
    </w:p>
    <w:p>
      <w:pPr>
        <w:pStyle w:val="Heading2"/>
        <w:spacing w:after="120" w:before="300"/>
      </w:pPr>
      <w:r>
        <w:t xml:space="preserve">II. Sachverhalt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Der Erblasser hat am 09.11.2019 ein formwirksames eigenhändiges Testament errichtet, in dem er Marlies Edelmann-Praun, Dr. Henrike Edelmann, Constantin Edelmann und Marie-Theres Edelmann-Berlepsch zu je 1/4 als Erben eingesetzt hat. Das Testament wurde vom Nachlassgericht Stuttgart am 28.03.2025 eröffnet.</w:t>
      </w:r>
    </w:p>
    <w:p>
      <w:pPr>
        <w:spacing w:after="100"/>
      </w:pPr>
      <w:r>
        <w:t xml:space="preserve"/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Constantin Edelmann, geb. 04.06.1976, hat am 29.04.2025 beim Nachlassgericht Stuttgart die Erbschaft ausgeschlagen. Gemäß § 1953 Abs. 2 BGB fällt der Anteil Constantins den übrigen drei Erben proportional zu ihren bisherigen Erbteilen an. Jede der drei Verbliebenen erbt damit zu 1/3.</w:t>
      </w:r>
    </w:p>
    <w:p>
      <w:pPr>
        <w:spacing w:after="100"/>
      </w:pPr>
      <w:r>
        <w:t xml:space="preserve"/>
      </w:r>
    </w:p>
    <w:p>
      <w:pPr>
        <w:pStyle w:val="Heading2"/>
        <w:spacing w:after="120" w:before="300"/>
      </w:pPr>
      <w:r>
        <w:t xml:space="preserve">III. Beigefügte Unterlagen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1. Beglaubigte Abschrift Testament 09.11.2019 [K 1]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2. Eröffnungsprotokoll Nachlassgericht 28.03.2025 [K 2]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3. Ausschlagungsprotokoll Constantin Edelmann 29.04.2025 [K 3]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4. Vollmacht Dr. Henrike Edelmann (Original) [K 4]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5. Sterbeurkunde Prof. Dr. Edelmann [K 5 — wird nachgereicht]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6. Heiratsurkunde Edelmann/Edelmann-Praun [K 6 — beantragt]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7. Geburtsurkunde Dr. Henrike Edelmann [K 7]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8. Geburtsurkunde Marie-Theres Edelmann-Berlepsch [K 8 — beantragt]</w:t>
      </w:r>
    </w:p>
    <w:p>
      <w:pPr>
        <w:spacing w:after="100"/>
      </w:pPr>
      <w:r>
        <w:t xml:space="preserve"/>
      </w:r>
    </w:p>
    <w:p>
      <w:pPr>
        <w:spacing w:after="200" w:before="600"/>
      </w:pPr>
      <w:r>
        <w:rPr>
          <w:rFonts w:ascii="Calibri" w:cs="Calibri" w:eastAsia="Calibri" w:hAnsi="Calibri"/>
          <w:sz w:val="22"/>
          <w:szCs w:val="22"/>
        </w:rPr>
        <w:t xml:space="preserve">Mit freundlichen Grüßen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RAin Sabine Steinkamp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Fachanwältin Erbrecht</w:t>
      </w:r>
    </w:p>
    <w:p>
      <w:pPr>
        <w:spacing w:after="100"/>
      </w:pPr>
      <w:r>
        <w:rPr>
          <w:rFonts w:ascii="Calibri" w:cs="Calibri" w:eastAsia="Calibri" w:hAnsi="Calibri"/>
          <w:b w:val="false"/>
          <w:bCs w:val="false"/>
          <w:sz w:val="22"/>
          <w:szCs w:val="22"/>
        </w:rPr>
        <w:t xml:space="preserve">Klotzkette Rechtsanwaltsgesellschaft mbH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Erbscheinsantrag LG Stuttgart Entwurf</dc:title>
  <dc:creator>Perplexity Computer</dc:creator>
  <cp:lastModifiedBy>Un-named</cp:lastModifiedBy>
  <cp:revision>1</cp:revision>
  <dcterms:created xsi:type="dcterms:W3CDTF">2026-05-30T14:37:22.656Z</dcterms:created>
  <dcterms:modified xsi:type="dcterms:W3CDTF">2026-05-30T14:37:22.656Z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