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WANDLUNGSMITTEILUNG</w:t>
      </w:r>
    </w:p>
    <w:p>
      <w:pPr>
        <w:jc w:val="center"/>
      </w:pPr>
      <w:r>
        <w:rPr>
          <w:i/>
          <w:sz w:val="20"/>
        </w:rPr>
        <w:t>§ 4.3 Wandeldarlehensvertrag vom 22. Mai 2026</w:t>
      </w:r>
    </w:p>
    <w:p/>
    <w:p>
      <w:r>
        <w:rPr>
          <w:b/>
          <w:sz w:val="22"/>
        </w:rPr>
        <w:t>Absender</w:t>
      </w:r>
    </w:p>
    <w:p>
      <w:pPr>
        <w:spacing w:after="40"/>
      </w:pPr>
      <w:r>
        <w:t>Sonnenglas Solartechnologie UG (haftungsbeschränkt)</w:t>
      </w:r>
    </w:p>
    <w:p>
      <w:pPr>
        <w:spacing w:after="40"/>
      </w:pPr>
      <w:r>
        <w:t>Musterstraße 12, 10115 Berlin</w:t>
      </w:r>
    </w:p>
    <w:p>
      <w:pPr>
        <w:spacing w:after="40"/>
      </w:pPr>
      <w:r>
        <w:t>vertreten durch die Geschäftsführerin Dr. Mira Schoeneck</w:t>
      </w:r>
    </w:p>
    <w:p>
      <w:pPr>
        <w:spacing w:after="40"/>
      </w:pPr>
      <w:r>
        <w:t>E-Mail: mira.schoeneck@sonnenglas.example</w:t>
      </w:r>
    </w:p>
    <w:p/>
    <w:p>
      <w:r>
        <w:rPr>
          <w:b/>
          <w:sz w:val="22"/>
        </w:rPr>
        <w:t>Empfänger</w:t>
      </w:r>
    </w:p>
    <w:p>
      <w:pPr>
        <w:spacing w:after="40"/>
      </w:pPr>
      <w:r>
        <w:t>Northstar Pre-Seed Partners GmbH &amp; Co. KG</w:t>
      </w:r>
    </w:p>
    <w:p>
      <w:pPr>
        <w:spacing w:after="40"/>
      </w:pPr>
      <w:r>
        <w:t>Venture-Allee 1, 60329 Frankfurt am Main</w:t>
      </w:r>
    </w:p>
    <w:p>
      <w:pPr>
        <w:spacing w:after="40"/>
      </w:pPr>
      <w:r>
        <w:t>zu Händen Henrik Brendelmann</w:t>
      </w:r>
    </w:p>
    <w:p/>
    <w:p>
      <w:r>
        <w:rPr>
          <w:b/>
          <w:sz w:val="22"/>
        </w:rPr>
        <w:t>Betreff</w:t>
      </w:r>
    </w:p>
    <w:p>
      <w:pPr>
        <w:spacing w:after="40"/>
      </w:pPr>
      <w:r>
        <w:t>Wandlungsmitteilung gemäß § 4.3 des Wandeldarlehensvertrages vom 22. Mai 2026 — Eintritt eines Wandlungsereignisses „Qualified Financing" (Seed-Runde 2027)</w:t>
      </w:r>
    </w:p>
    <w:p/>
    <w:p>
      <w:r>
        <w:rPr>
          <w:b/>
          <w:sz w:val="22"/>
        </w:rPr>
        <w:t>Sehr geehrter Herr Brendelmann,</w:t>
      </w:r>
    </w:p>
    <w:p>
      <w:pPr>
        <w:spacing w:after="40"/>
      </w:pPr>
      <w:r>
        <w:t>hiermit teilen wir Ihnen gemäß § 4.3 des oben genannten Wandeldarlehensvertrages den Eintritt eines Wandlungsereignisses im Sinne des § 4.2 (a) (Qualified Financing) mit. Die Durchführung ist für den 4. März 2027 geplant.</w:t>
      </w:r>
    </w:p>
    <w:p/>
    <w:p>
      <w:r>
        <w:rPr>
          <w:b/>
          <w:sz w:val="22"/>
        </w:rPr>
        <w:t>1. Investor(en)</w:t>
      </w:r>
    </w:p>
    <w:p>
      <w:pPr>
        <w:spacing w:after="40"/>
      </w:pPr>
      <w:r>
        <w:t>— Polaris Climate Ventures SCS (Luxemburg) — Lead-Investor — Ticket: EUR 1.500.000</w:t>
      </w:r>
    </w:p>
    <w:p>
      <w:pPr>
        <w:spacing w:after="40"/>
      </w:pPr>
      <w:r>
        <w:t>— Solar Future Holding GmbH (Wien) — Co-Investor — Ticket: EUR 500.000</w:t>
      </w:r>
    </w:p>
    <w:p>
      <w:pPr>
        <w:spacing w:after="40"/>
      </w:pPr>
      <w:r>
        <w:t>Investitionsvolumen gesamt: EUR 2.000.000 (frisches Eigenkapital, ohne Wandlung dieses Wandeldarlehens)</w:t>
      </w:r>
    </w:p>
    <w:p/>
    <w:p>
      <w:r>
        <w:rPr>
          <w:b/>
          <w:sz w:val="22"/>
        </w:rPr>
        <w:t>2. Pre-Money-Bewertung</w:t>
      </w:r>
    </w:p>
    <w:p>
      <w:pPr>
        <w:spacing w:after="40"/>
      </w:pPr>
      <w:r>
        <w:t>EUR 6.500.000 (in Worten: sechs Millionen fünfhunderttausend Euro)</w:t>
      </w:r>
    </w:p>
    <w:p>
      <w:pPr>
        <w:spacing w:after="40"/>
      </w:pPr>
      <w:r>
        <w:t>Post-Money-Bewertung (nach Wandlung des Northstar-Darlehens und Cash-Injection): rd. EUR 8.761.541 (Modellrechnung in Cap-Table-Post-Money.xlsx)</w:t>
      </w:r>
    </w:p>
    <w:p/>
    <w:p>
      <w:r>
        <w:rPr>
          <w:b/>
          <w:sz w:val="22"/>
        </w:rPr>
        <w:t>3. Geschäftsanteile in der Runde</w:t>
      </w:r>
    </w:p>
    <w:p>
      <w:pPr>
        <w:spacing w:after="40"/>
      </w:pPr>
      <w:r>
        <w:t>Polaris Climate Ventures SCS:     231 neue Geschäftsanteile (à EUR 1,00 Nennbetrag)</w:t>
      </w:r>
    </w:p>
    <w:p>
      <w:pPr>
        <w:spacing w:after="40"/>
      </w:pPr>
      <w:r>
        <w:t>Solar Future Holding GmbH:         77 neue Geschäftsanteile</w:t>
      </w:r>
    </w:p>
    <w:p>
      <w:pPr>
        <w:spacing w:after="40"/>
      </w:pPr>
      <w:r>
        <w:t>Klasse: Series-A-Preferred (gleiche Klasse wie an Sie auszugebende Wandel-Anteile bei Wandlung)</w:t>
      </w:r>
    </w:p>
    <w:p/>
    <w:p>
      <w:r>
        <w:rPr>
          <w:b/>
          <w:sz w:val="22"/>
        </w:rPr>
        <w:t>4. Konditionen Seed-Runde 2027 (Eckdaten)</w:t>
      </w:r>
    </w:p>
    <w:p>
      <w:pPr>
        <w:spacing w:after="40"/>
      </w:pPr>
      <w:r>
        <w:t>— Liquidationspräferenz: 1,0x non-participating mit Cap</w:t>
      </w:r>
    </w:p>
    <w:p>
      <w:pPr>
        <w:spacing w:after="40"/>
      </w:pPr>
      <w:r>
        <w:t>— Drag-along ab 60 %, Tag-along pro rata</w:t>
      </w:r>
    </w:p>
    <w:p>
      <w:pPr>
        <w:spacing w:after="40"/>
      </w:pPr>
      <w:r>
        <w:t>— Anti-Dilution: Broad-based Weighted Average</w:t>
      </w:r>
    </w:p>
    <w:p>
      <w:pPr>
        <w:spacing w:after="40"/>
      </w:pPr>
      <w:r>
        <w:t>— Vesting: Founder-Vesting 4 Jahre mit 1-Jahres-Cliff (Reverse-Vesting)</w:t>
      </w:r>
    </w:p>
    <w:p>
      <w:pPr>
        <w:spacing w:after="40"/>
      </w:pPr>
      <w:r>
        <w:t>— Investor Director: 1 Sitz im Beirat für Polaris</w:t>
      </w:r>
    </w:p>
    <w:p/>
    <w:p>
      <w:r>
        <w:rPr>
          <w:b/>
          <w:sz w:val="22"/>
        </w:rPr>
        <w:t>5. Frist zur Ausübung</w:t>
      </w:r>
    </w:p>
    <w:p>
      <w:pPr>
        <w:spacing w:after="40"/>
      </w:pPr>
      <w:r>
        <w:t>Ihre Wandlungsoption ist nach § 4.4 binnen eines (1) Monats nach Zugang dieser Wandlungsmitteilung in Textform gegenüber uns auszuüben. Maßgeblich ist der Zugang Ihrer Erklärung bei der Gesellschaft.</w:t>
      </w:r>
    </w:p>
    <w:p>
      <w:pPr>
        <w:spacing w:after="40"/>
      </w:pPr>
      <w:r>
        <w:t>Bei Nichtausübung gilt die Wandlung für dieses Wandlungsereignis als nicht ausgeübt; spätere Wandlungsereignisse bleiben hiervon unberührt.</w:t>
      </w:r>
    </w:p>
    <w:p/>
    <w:p>
      <w:r>
        <w:rPr>
          <w:b/>
          <w:sz w:val="22"/>
        </w:rPr>
        <w:t>6. Anlagen</w:t>
      </w:r>
    </w:p>
    <w:p>
      <w:pPr>
        <w:spacing w:after="40"/>
      </w:pPr>
      <w:r>
        <w:t>— Anlage 1: Term Sheet Seed-Runde 2027 (auszugsweise, vertraulich)</w:t>
      </w:r>
    </w:p>
    <w:p>
      <w:pPr>
        <w:spacing w:after="40"/>
      </w:pPr>
      <w:r>
        <w:t>— Anlage 2: Indikative Cap-Table (Pre- und Post-Money inkl. Wandlung Northstar)</w:t>
      </w:r>
    </w:p>
    <w:p>
      <w:pPr>
        <w:spacing w:after="40"/>
      </w:pPr>
      <w:r>
        <w:t>— Anlage 3: Beschlussvorlage Kapitalerhöhung (Entwurf der Notarin)</w:t>
      </w:r>
    </w:p>
    <w:p/>
    <w:p>
      <w:r>
        <w:rPr>
          <w:b/>
          <w:sz w:val="22"/>
        </w:rPr>
        <w:t>Mit freundlichen Grüßen</w:t>
      </w:r>
    </w:p>
    <w:p>
      <w:pPr>
        <w:spacing w:after="40"/>
      </w:pPr>
      <w:r>
        <w:t>Berlin, 14. Februar 2027</w:t>
      </w:r>
    </w:p>
    <w:p/>
    <w:p>
      <w:pPr>
        <w:spacing w:after="40"/>
      </w:pPr>
      <w:r>
        <w:t>_______________________________________</w:t>
      </w:r>
    </w:p>
    <w:p>
      <w:pPr>
        <w:spacing w:after="40"/>
      </w:pPr>
      <w:r>
        <w:t>Dr. Mira Schoeneck</w:t>
      </w:r>
    </w:p>
    <w:p>
      <w:pPr>
        <w:spacing w:after="40"/>
      </w:pPr>
      <w:r>
        <w:t>Geschäftsführerin · Sonnenglas Solartechnologie UG (haftungsbeschränkt)</w:t>
      </w:r>
    </w:p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